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5652" w:rsidRDefault="00A35652">
      <w:pPr>
        <w:pStyle w:val="Textbody"/>
        <w:rPr>
          <w:lang w:val="ru-RU"/>
        </w:rPr>
      </w:pPr>
    </w:p>
    <w:p w:rsidR="00A35652" w:rsidRPr="00774C1E" w:rsidRDefault="006A05A4">
      <w:pPr>
        <w:pStyle w:val="Textbody"/>
        <w:rPr>
          <w:u w:val="single"/>
          <w:lang w:val="ru-RU"/>
        </w:rPr>
      </w:pPr>
      <w:r>
        <w:rPr>
          <w:sz w:val="26"/>
          <w:szCs w:val="26"/>
          <w:lang w:val="ru-RU"/>
        </w:rPr>
        <w:t xml:space="preserve">Образовательная </w:t>
      </w:r>
      <w:proofErr w:type="spellStart"/>
      <w:r>
        <w:rPr>
          <w:sz w:val="26"/>
          <w:szCs w:val="26"/>
          <w:lang w:val="ru-RU"/>
        </w:rPr>
        <w:t>организация</w:t>
      </w:r>
      <w:r>
        <w:rPr>
          <w:lang w:val="ru-RU"/>
        </w:rPr>
        <w:t>__</w:t>
      </w:r>
      <w:r w:rsidR="00774C1E" w:rsidRPr="00774C1E">
        <w:rPr>
          <w:u w:val="single"/>
          <w:lang w:val="ru-RU"/>
        </w:rPr>
        <w:t>МБОУ</w:t>
      </w:r>
      <w:proofErr w:type="spellEnd"/>
      <w:r w:rsidR="00774C1E" w:rsidRPr="00774C1E">
        <w:rPr>
          <w:u w:val="single"/>
          <w:lang w:val="ru-RU"/>
        </w:rPr>
        <w:t xml:space="preserve"> «</w:t>
      </w:r>
      <w:proofErr w:type="spellStart"/>
      <w:r w:rsidR="00774C1E" w:rsidRPr="00774C1E">
        <w:rPr>
          <w:u w:val="single"/>
          <w:lang w:val="ru-RU"/>
        </w:rPr>
        <w:t>Кодинская</w:t>
      </w:r>
      <w:proofErr w:type="spellEnd"/>
      <w:r w:rsidR="00774C1E" w:rsidRPr="00774C1E">
        <w:rPr>
          <w:u w:val="single"/>
          <w:lang w:val="ru-RU"/>
        </w:rPr>
        <w:t xml:space="preserve"> СОШ»</w:t>
      </w:r>
    </w:p>
    <w:p w:rsidR="00A35652" w:rsidRDefault="00A35652">
      <w:pPr>
        <w:pStyle w:val="Textbody"/>
      </w:pPr>
    </w:p>
    <w:tbl>
      <w:tblPr>
        <w:tblW w:w="1519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81"/>
        <w:gridCol w:w="2081"/>
        <w:gridCol w:w="2082"/>
        <w:gridCol w:w="2261"/>
        <w:gridCol w:w="2325"/>
        <w:gridCol w:w="2385"/>
        <w:gridCol w:w="1980"/>
      </w:tblGrid>
      <w:tr w:rsidR="00A35652">
        <w:tc>
          <w:tcPr>
            <w:tcW w:w="20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Default="006A05A4">
            <w:pPr>
              <w:pStyle w:val="TableContents"/>
              <w:jc w:val="center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Размещена</w:t>
            </w:r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на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стендах</w:t>
            </w:r>
            <w:proofErr w:type="spellEnd"/>
            <w:r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ru-RU"/>
              </w:rPr>
              <w:t>информация</w:t>
            </w:r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об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ответственности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за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преступления</w:t>
            </w:r>
            <w:proofErr w:type="spellEnd"/>
            <w:r>
              <w:rPr>
                <w:b/>
                <w:bCs/>
              </w:rPr>
              <w:t xml:space="preserve"> в </w:t>
            </w:r>
            <w:proofErr w:type="spellStart"/>
            <w:r>
              <w:rPr>
                <w:b/>
                <w:bCs/>
              </w:rPr>
              <w:t>сфере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незаконного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оборота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наркотиков</w:t>
            </w:r>
            <w:proofErr w:type="spellEnd"/>
          </w:p>
        </w:tc>
        <w:tc>
          <w:tcPr>
            <w:tcW w:w="20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Default="006A05A4">
            <w:pPr>
              <w:pStyle w:val="TableContents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Количество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публикаций</w:t>
            </w:r>
            <w:proofErr w:type="spellEnd"/>
            <w:r>
              <w:rPr>
                <w:b/>
              </w:rPr>
              <w:t xml:space="preserve"> в СМИ</w:t>
            </w:r>
          </w:p>
        </w:tc>
        <w:tc>
          <w:tcPr>
            <w:tcW w:w="20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Default="006A05A4">
            <w:pPr>
              <w:pStyle w:val="TableContents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Количество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профилактических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мероприятий</w:t>
            </w:r>
            <w:proofErr w:type="spellEnd"/>
            <w:r>
              <w:rPr>
                <w:b/>
              </w:rPr>
              <w:t xml:space="preserve"> с </w:t>
            </w:r>
            <w:proofErr w:type="spellStart"/>
            <w:r>
              <w:rPr>
                <w:b/>
              </w:rPr>
              <w:t>детьми</w:t>
            </w:r>
            <w:proofErr w:type="spellEnd"/>
            <w:r>
              <w:rPr>
                <w:b/>
              </w:rPr>
              <w:t xml:space="preserve"> и </w:t>
            </w:r>
            <w:proofErr w:type="spellStart"/>
            <w:r>
              <w:rPr>
                <w:b/>
              </w:rPr>
              <w:t>молодежью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направленных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на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предупреждение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распространения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наркомании</w:t>
            </w:r>
            <w:proofErr w:type="spellEnd"/>
          </w:p>
        </w:tc>
        <w:tc>
          <w:tcPr>
            <w:tcW w:w="69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Default="006A05A4">
            <w:pPr>
              <w:pStyle w:val="TableContents"/>
              <w:jc w:val="center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Из них</w:t>
            </w:r>
          </w:p>
        </w:tc>
        <w:tc>
          <w:tcPr>
            <w:tcW w:w="1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Default="006A05A4">
            <w:pPr>
              <w:pStyle w:val="TableContents"/>
              <w:jc w:val="center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ФИО специалиста, заполнившего форму</w:t>
            </w:r>
          </w:p>
        </w:tc>
      </w:tr>
      <w:tr w:rsidR="00A35652">
        <w:tc>
          <w:tcPr>
            <w:tcW w:w="20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A6F94" w:rsidRDefault="009A6F94"/>
        </w:tc>
        <w:tc>
          <w:tcPr>
            <w:tcW w:w="20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A6F94" w:rsidRDefault="009A6F94"/>
        </w:tc>
        <w:tc>
          <w:tcPr>
            <w:tcW w:w="20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A6F94" w:rsidRDefault="009A6F94"/>
        </w:tc>
        <w:tc>
          <w:tcPr>
            <w:tcW w:w="2261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Default="006A05A4">
            <w:pPr>
              <w:pStyle w:val="TableContents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количество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индивидуально-профилактических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мероприятий</w:t>
            </w:r>
            <w:proofErr w:type="spellEnd"/>
            <w:r>
              <w:rPr>
                <w:b/>
              </w:rPr>
              <w:t xml:space="preserve"> с </w:t>
            </w:r>
            <w:proofErr w:type="spellStart"/>
            <w:r>
              <w:rPr>
                <w:b/>
              </w:rPr>
              <w:t>несовершеннолетними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находящимися</w:t>
            </w:r>
            <w:proofErr w:type="spellEnd"/>
            <w:r>
              <w:rPr>
                <w:b/>
              </w:rPr>
              <w:t xml:space="preserve"> в </w:t>
            </w:r>
            <w:proofErr w:type="spellStart"/>
            <w:r>
              <w:rPr>
                <w:b/>
              </w:rPr>
              <w:t>социально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опасном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положении</w:t>
            </w:r>
            <w:proofErr w:type="spellEnd"/>
            <w:r>
              <w:rPr>
                <w:b/>
              </w:rPr>
              <w:t xml:space="preserve">, в </w:t>
            </w:r>
            <w:proofErr w:type="spellStart"/>
            <w:r>
              <w:rPr>
                <w:b/>
                <w:lang w:val="ru-RU"/>
              </w:rPr>
              <w:t>т.ч</w:t>
            </w:r>
            <w:proofErr w:type="spellEnd"/>
            <w:r>
              <w:rPr>
                <w:b/>
                <w:lang w:val="ru-RU"/>
              </w:rPr>
              <w:t>.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путем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организации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их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досуга</w:t>
            </w:r>
            <w:proofErr w:type="spellEnd"/>
            <w:r>
              <w:rPr>
                <w:b/>
              </w:rPr>
              <w:t xml:space="preserve"> и </w:t>
            </w:r>
            <w:proofErr w:type="spellStart"/>
            <w:r>
              <w:rPr>
                <w:b/>
              </w:rPr>
              <w:t>занятости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осуществления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информационно-просветительских</w:t>
            </w:r>
            <w:proofErr w:type="spellEnd"/>
            <w:r>
              <w:rPr>
                <w:b/>
              </w:rPr>
              <w:t xml:space="preserve"> и </w:t>
            </w:r>
            <w:proofErr w:type="spellStart"/>
            <w:r>
              <w:rPr>
                <w:b/>
              </w:rPr>
              <w:t>иных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мер</w:t>
            </w:r>
            <w:proofErr w:type="spellEnd"/>
          </w:p>
        </w:tc>
        <w:tc>
          <w:tcPr>
            <w:tcW w:w="2325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Default="006A05A4">
            <w:pPr>
              <w:pStyle w:val="TableContents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количество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индивидуально-профилактических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мероприятий</w:t>
            </w:r>
            <w:proofErr w:type="spellEnd"/>
            <w:r>
              <w:rPr>
                <w:b/>
              </w:rPr>
              <w:t xml:space="preserve"> (</w:t>
            </w:r>
            <w:proofErr w:type="spellStart"/>
            <w:r>
              <w:rPr>
                <w:b/>
              </w:rPr>
              <w:t>интерактивных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лекций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обучающих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семинаров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профилактических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бесед</w:t>
            </w:r>
            <w:proofErr w:type="spellEnd"/>
            <w:r>
              <w:rPr>
                <w:b/>
              </w:rPr>
              <w:t xml:space="preserve">) с </w:t>
            </w:r>
            <w:proofErr w:type="spellStart"/>
            <w:r>
              <w:rPr>
                <w:b/>
              </w:rPr>
              <w:t>молодежью</w:t>
            </w:r>
            <w:proofErr w:type="spellEnd"/>
            <w:r>
              <w:rPr>
                <w:b/>
              </w:rPr>
              <w:t xml:space="preserve">, а </w:t>
            </w:r>
            <w:proofErr w:type="spellStart"/>
            <w:r>
              <w:rPr>
                <w:b/>
              </w:rPr>
              <w:t>также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несовершеннолетними</w:t>
            </w:r>
            <w:proofErr w:type="spellEnd"/>
            <w:r>
              <w:rPr>
                <w:b/>
              </w:rPr>
              <w:t xml:space="preserve"> и </w:t>
            </w:r>
            <w:proofErr w:type="spellStart"/>
            <w:r>
              <w:rPr>
                <w:b/>
              </w:rPr>
              <w:t>их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родителями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направленных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на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повышение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правовой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грамотности</w:t>
            </w:r>
            <w:proofErr w:type="spellEnd"/>
            <w:r>
              <w:rPr>
                <w:b/>
              </w:rPr>
              <w:t xml:space="preserve"> и </w:t>
            </w:r>
            <w:proofErr w:type="spellStart"/>
            <w:r>
              <w:rPr>
                <w:b/>
              </w:rPr>
              <w:t>формирование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здорового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стиля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поведения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ответственного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отношения</w:t>
            </w:r>
            <w:proofErr w:type="spellEnd"/>
            <w:r>
              <w:rPr>
                <w:b/>
              </w:rPr>
              <w:t xml:space="preserve"> к </w:t>
            </w:r>
            <w:proofErr w:type="spellStart"/>
            <w:r>
              <w:rPr>
                <w:b/>
              </w:rPr>
              <w:t>своему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здоровью</w:t>
            </w:r>
            <w:proofErr w:type="spellEnd"/>
            <w:r>
              <w:rPr>
                <w:b/>
              </w:rPr>
              <w:t xml:space="preserve"> и </w:t>
            </w:r>
            <w:proofErr w:type="spellStart"/>
            <w:r>
              <w:rPr>
                <w:b/>
              </w:rPr>
              <w:t>здоровью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окружающих</w:t>
            </w:r>
            <w:proofErr w:type="spellEnd"/>
            <w:r>
              <w:rPr>
                <w:b/>
              </w:rPr>
              <w:t xml:space="preserve">, в </w:t>
            </w:r>
            <w:proofErr w:type="spellStart"/>
            <w:r>
              <w:rPr>
                <w:b/>
              </w:rPr>
              <w:t>т.ч</w:t>
            </w:r>
            <w:proofErr w:type="spellEnd"/>
            <w:r>
              <w:rPr>
                <w:b/>
              </w:rPr>
              <w:t xml:space="preserve">., </w:t>
            </w:r>
            <w:proofErr w:type="spellStart"/>
            <w:r>
              <w:rPr>
                <w:b/>
              </w:rPr>
              <w:t>разъяснение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необходимости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целесообразности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lastRenderedPageBreak/>
              <w:t>участия</w:t>
            </w:r>
            <w:proofErr w:type="spellEnd"/>
            <w:r>
              <w:rPr>
                <w:b/>
              </w:rPr>
              <w:t xml:space="preserve"> в </w:t>
            </w:r>
            <w:proofErr w:type="spellStart"/>
            <w:r>
              <w:rPr>
                <w:b/>
              </w:rPr>
              <w:t>профилактических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мероприятиях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ранней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диагностике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незаконного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потребления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наркотических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средств</w:t>
            </w:r>
            <w:proofErr w:type="spellEnd"/>
            <w:r>
              <w:rPr>
                <w:b/>
              </w:rPr>
              <w:t xml:space="preserve"> и ПАВ</w:t>
            </w:r>
          </w:p>
        </w:tc>
        <w:tc>
          <w:tcPr>
            <w:tcW w:w="2385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Default="006A05A4">
            <w:pPr>
              <w:pStyle w:val="TableContents"/>
              <w:jc w:val="center"/>
              <w:rPr>
                <w:b/>
              </w:rPr>
            </w:pPr>
            <w:proofErr w:type="spellStart"/>
            <w:r>
              <w:rPr>
                <w:b/>
              </w:rPr>
              <w:lastRenderedPageBreak/>
              <w:t>количество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мероприятий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направленных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на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популяризацию</w:t>
            </w:r>
            <w:proofErr w:type="spellEnd"/>
            <w:r>
              <w:rPr>
                <w:b/>
              </w:rPr>
              <w:t xml:space="preserve"> ЗОЖ, </w:t>
            </w:r>
            <w:proofErr w:type="spellStart"/>
            <w:r>
              <w:rPr>
                <w:b/>
              </w:rPr>
              <w:t>вовлечение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молодежи</w:t>
            </w:r>
            <w:proofErr w:type="spellEnd"/>
            <w:r>
              <w:rPr>
                <w:b/>
              </w:rPr>
              <w:t xml:space="preserve"> в </w:t>
            </w:r>
            <w:proofErr w:type="spellStart"/>
            <w:r>
              <w:rPr>
                <w:b/>
              </w:rPr>
              <w:t>добровольческую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деятельность</w:t>
            </w:r>
            <w:proofErr w:type="spellEnd"/>
            <w:r>
              <w:rPr>
                <w:b/>
              </w:rPr>
              <w:t xml:space="preserve">, а </w:t>
            </w:r>
            <w:proofErr w:type="spellStart"/>
            <w:r>
              <w:rPr>
                <w:b/>
              </w:rPr>
              <w:t>также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на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развитие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гражданской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активности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молодежи</w:t>
            </w:r>
            <w:proofErr w:type="spellEnd"/>
            <w:r>
              <w:rPr>
                <w:b/>
              </w:rPr>
              <w:t xml:space="preserve">, в </w:t>
            </w:r>
            <w:proofErr w:type="spellStart"/>
            <w:r>
              <w:rPr>
                <w:b/>
                <w:lang w:val="ru-RU"/>
              </w:rPr>
              <w:t>т.ч</w:t>
            </w:r>
            <w:proofErr w:type="spellEnd"/>
            <w:r>
              <w:rPr>
                <w:b/>
                <w:lang w:val="ru-RU"/>
              </w:rPr>
              <w:t>.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культурных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спортивно-массовых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мероприятий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творческих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конкурсов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антинаркотической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направленности</w:t>
            </w:r>
            <w:proofErr w:type="spellEnd"/>
            <w:r>
              <w:rPr>
                <w:b/>
              </w:rPr>
              <w:t xml:space="preserve"> (</w:t>
            </w:r>
            <w:proofErr w:type="spellStart"/>
            <w:r>
              <w:rPr>
                <w:b/>
              </w:rPr>
              <w:t>спартакиады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марафоны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фестивали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квесты</w:t>
            </w:r>
            <w:proofErr w:type="spellEnd"/>
            <w:r>
              <w:rPr>
                <w:b/>
              </w:rPr>
              <w:t>)</w:t>
            </w:r>
          </w:p>
        </w:tc>
        <w:tc>
          <w:tcPr>
            <w:tcW w:w="1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A6F94" w:rsidRDefault="009A6F94"/>
        </w:tc>
      </w:tr>
      <w:tr w:rsidR="00A35652">
        <w:tc>
          <w:tcPr>
            <w:tcW w:w="2081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Pr="00774C1E" w:rsidRDefault="00774C1E">
            <w:pPr>
              <w:pStyle w:val="TableContents"/>
              <w:jc w:val="center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lastRenderedPageBreak/>
              <w:t>да</w:t>
            </w:r>
          </w:p>
        </w:tc>
        <w:tc>
          <w:tcPr>
            <w:tcW w:w="2081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Pr="00774C1E" w:rsidRDefault="00774C1E">
            <w:pPr>
              <w:pStyle w:val="TableContents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082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Pr="00774C1E" w:rsidRDefault="00774C1E">
            <w:pPr>
              <w:pStyle w:val="TableContents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2261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Pr="00774C1E" w:rsidRDefault="00774C1E">
            <w:pPr>
              <w:pStyle w:val="TableContents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325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Pr="00774C1E" w:rsidRDefault="00774C1E">
            <w:pPr>
              <w:pStyle w:val="TableContents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385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Pr="00774C1E" w:rsidRDefault="00774C1E">
            <w:pPr>
              <w:pStyle w:val="TableContents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35652" w:rsidRDefault="00A35652">
            <w:pPr>
              <w:pStyle w:val="TableContents"/>
            </w:pPr>
          </w:p>
          <w:p w:rsidR="00A35652" w:rsidRDefault="00A35652">
            <w:pPr>
              <w:pStyle w:val="TableContents"/>
            </w:pPr>
          </w:p>
          <w:p w:rsidR="00A35652" w:rsidRPr="00774C1E" w:rsidRDefault="00774C1E">
            <w:pPr>
              <w:pStyle w:val="TableContents"/>
              <w:rPr>
                <w:lang w:val="ru-RU"/>
              </w:rPr>
            </w:pPr>
            <w:proofErr w:type="spellStart"/>
            <w:r>
              <w:rPr>
                <w:lang w:val="ru-RU"/>
              </w:rPr>
              <w:t>Михина</w:t>
            </w:r>
            <w:proofErr w:type="spellEnd"/>
            <w:r>
              <w:rPr>
                <w:lang w:val="ru-RU"/>
              </w:rPr>
              <w:t xml:space="preserve"> Алена Александровна</w:t>
            </w:r>
          </w:p>
          <w:p w:rsidR="00A35652" w:rsidRDefault="00A35652">
            <w:pPr>
              <w:pStyle w:val="TableContents"/>
            </w:pPr>
          </w:p>
        </w:tc>
      </w:tr>
    </w:tbl>
    <w:p w:rsidR="00A35652" w:rsidRDefault="00AE2BEF">
      <w:pPr>
        <w:pStyle w:val="Standard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58240" behindDoc="0" locked="0" layoutInCell="1" allowOverlap="1" wp14:anchorId="76D6F04F" wp14:editId="2ECDF25F">
            <wp:simplePos x="0" y="0"/>
            <wp:positionH relativeFrom="margin">
              <wp:posOffset>7089140</wp:posOffset>
            </wp:positionH>
            <wp:positionV relativeFrom="margin">
              <wp:posOffset>2527935</wp:posOffset>
            </wp:positionV>
            <wp:extent cx="2257425" cy="1762125"/>
            <wp:effectExtent l="0" t="0" r="9525" b="9525"/>
            <wp:wrapSquare wrapText="bothSides"/>
            <wp:docPr id="1" name="Рисунок 1" descr="https://sun9-63.userapi.com/impg/0-17XdxZ_8XnpFzYcTA34aIRk3oLK8SfytYEYg/7CCPxlfwudo.jpg?size=1280x999&amp;quality=95&amp;sign=a74613e6e91e6c25c35fdf9b753bb4a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3.userapi.com/impg/0-17XdxZ_8XnpFzYcTA34aIRk3oLK8SfytYEYg/7CCPxlfwudo.jpg?size=1280x999&amp;quality=95&amp;sign=a74613e6e91e6c25c35fdf9b753bb4ae&amp;type=albu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2BEF" w:rsidRDefault="00AE2BEF" w:rsidP="00AE2BEF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rFonts w:ascii="Montserrat" w:hAnsi="Montserrat"/>
          <w:color w:val="00000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A719710" wp14:editId="12BCFD82">
            <wp:simplePos x="0" y="0"/>
            <wp:positionH relativeFrom="margin">
              <wp:posOffset>104775</wp:posOffset>
            </wp:positionH>
            <wp:positionV relativeFrom="margin">
              <wp:posOffset>3145790</wp:posOffset>
            </wp:positionV>
            <wp:extent cx="2085975" cy="2780665"/>
            <wp:effectExtent l="0" t="0" r="9525" b="635"/>
            <wp:wrapSquare wrapText="bothSides"/>
            <wp:docPr id="2" name="Рисунок 2" descr="https://sun9-18.userapi.com/impg/rkeCWusPMh9RDXuaSlkfXo_AzpHunBuK34WMag/0oevIVcxRFA.jpg?size=810x1080&amp;quality=95&amp;sign=138cab8a4303e1a7171f59d19767bcd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18.userapi.com/impg/rkeCWusPMh9RDXuaSlkfXo_AzpHunBuK34WMag/0oevIVcxRFA.jpg?size=810x1080&amp;quality=95&amp;sign=138cab8a4303e1a7171f59d19767bcdd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/>
        </w:rPr>
        <w:t>Учителя физической куль</w:t>
      </w:r>
      <w:r>
        <w:rPr>
          <w:color w:val="000000"/>
        </w:rPr>
        <w:t>туры подготовили замечательную спартакиаду</w:t>
      </w:r>
      <w:r>
        <w:rPr>
          <w:color w:val="000000"/>
        </w:rPr>
        <w:t xml:space="preserve"> «Будь готов!» и провели ряд спортивных упражнений для укрепления здоровья и поднятия хорошего настроения ребят. Под ри</w:t>
      </w:r>
      <w:r>
        <w:rPr>
          <w:color w:val="000000"/>
        </w:rPr>
        <w:t>т</w:t>
      </w:r>
      <w:r>
        <w:rPr>
          <w:color w:val="000000"/>
        </w:rPr>
        <w:t xml:space="preserve">мичную музыку, участники выполнили комплекс физических упражнений, взбодрились и зарядились энергией на весь день. Нашими ребятами доказано: люди, которые </w:t>
      </w:r>
      <w:r>
        <w:rPr>
          <w:color w:val="000000"/>
        </w:rPr>
        <w:t>з</w:t>
      </w:r>
      <w:r>
        <w:rPr>
          <w:color w:val="000000"/>
        </w:rPr>
        <w:t>а</w:t>
      </w:r>
      <w:r>
        <w:rPr>
          <w:color w:val="000000"/>
        </w:rPr>
        <w:t>нимаются</w:t>
      </w:r>
      <w:r>
        <w:rPr>
          <w:color w:val="000000"/>
        </w:rPr>
        <w:t>, чувствуют себя намного бодрее и энергичнее весь день, р</w:t>
      </w:r>
      <w:r>
        <w:rPr>
          <w:color w:val="000000"/>
        </w:rPr>
        <w:t>е</w:t>
      </w:r>
      <w:r>
        <w:rPr>
          <w:color w:val="000000"/>
        </w:rPr>
        <w:t>же болеют и чаще ул</w:t>
      </w:r>
      <w:r>
        <w:rPr>
          <w:color w:val="000000"/>
        </w:rPr>
        <w:t>ы</w:t>
      </w:r>
      <w:r>
        <w:rPr>
          <w:color w:val="000000"/>
        </w:rPr>
        <w:t>баются!</w:t>
      </w:r>
    </w:p>
    <w:p w:rsidR="00AE2BEF" w:rsidRDefault="00AE2BEF" w:rsidP="00AE2BEF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proofErr w:type="gramStart"/>
      <w:r>
        <w:rPr>
          <w:color w:val="000000"/>
        </w:rPr>
        <w:t>В рамках операции классными руководителями были провед</w:t>
      </w:r>
      <w:r>
        <w:rPr>
          <w:color w:val="000000"/>
        </w:rPr>
        <w:t>е</w:t>
      </w:r>
      <w:r>
        <w:rPr>
          <w:color w:val="000000"/>
        </w:rPr>
        <w:t>ны классные часы и профилактические беседы с обучающимися об опасности наркомании, о недопущении потребления психотропных веществ.</w:t>
      </w:r>
      <w:proofErr w:type="gramEnd"/>
      <w:r>
        <w:rPr>
          <w:color w:val="000000"/>
        </w:rPr>
        <w:t xml:space="preserve"> По словам самих школьников, очень показательно были пр</w:t>
      </w:r>
      <w:r>
        <w:rPr>
          <w:color w:val="000000"/>
        </w:rPr>
        <w:t>о</w:t>
      </w:r>
      <w:r>
        <w:rPr>
          <w:color w:val="000000"/>
        </w:rPr>
        <w:t>анализированы жи</w:t>
      </w:r>
      <w:r>
        <w:rPr>
          <w:color w:val="000000"/>
        </w:rPr>
        <w:t>з</w:t>
      </w:r>
      <w:r>
        <w:rPr>
          <w:color w:val="000000"/>
        </w:rPr>
        <w:t xml:space="preserve">ненные примеры, что может ожидать ребят, если они употребляют, распространяют, склоняют к употреблению или хранят </w:t>
      </w:r>
      <w:proofErr w:type="spellStart"/>
      <w:r>
        <w:rPr>
          <w:color w:val="000000"/>
        </w:rPr>
        <w:t>наркосодержащие</w:t>
      </w:r>
      <w:proofErr w:type="spellEnd"/>
      <w:r>
        <w:rPr>
          <w:color w:val="000000"/>
        </w:rPr>
        <w:t xml:space="preserve"> препараты. Также учащимся напомнили об о</w:t>
      </w:r>
      <w:r>
        <w:rPr>
          <w:color w:val="000000"/>
        </w:rPr>
        <w:t>т</w:t>
      </w:r>
      <w:r>
        <w:rPr>
          <w:color w:val="000000"/>
        </w:rPr>
        <w:t xml:space="preserve">ветственности и последствиях употребления </w:t>
      </w:r>
      <w:proofErr w:type="spellStart"/>
      <w:r>
        <w:rPr>
          <w:color w:val="000000"/>
        </w:rPr>
        <w:t>снюса</w:t>
      </w:r>
      <w:proofErr w:type="spellEnd"/>
      <w:r>
        <w:rPr>
          <w:color w:val="000000"/>
        </w:rPr>
        <w:t xml:space="preserve"> и курения электронных сигарет.</w:t>
      </w:r>
      <w:r>
        <w:rPr>
          <w:color w:val="000000"/>
        </w:rPr>
        <w:t xml:space="preserve"> Даже самые маленькие ребятки детского сада не остались в стороне и с удовольствием приняли участие. </w:t>
      </w:r>
      <w:bookmarkStart w:id="0" w:name="_GoBack"/>
      <w:bookmarkEnd w:id="0"/>
    </w:p>
    <w:p w:rsidR="00AE2BEF" w:rsidRDefault="00AE2BEF" w:rsidP="00AE2BEF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Все проводимые мероприятия были направлены на формирование понимания зависимости здор</w:t>
      </w:r>
      <w:r>
        <w:rPr>
          <w:color w:val="000000"/>
          <w:shd w:val="clear" w:color="auto" w:fill="FFFFFF"/>
        </w:rPr>
        <w:t>о</w:t>
      </w:r>
      <w:r>
        <w:rPr>
          <w:color w:val="000000"/>
          <w:shd w:val="clear" w:color="auto" w:fill="FFFFFF"/>
        </w:rPr>
        <w:t>вья от п</w:t>
      </w:r>
      <w:r>
        <w:rPr>
          <w:color w:val="000000"/>
          <w:shd w:val="clear" w:color="auto" w:fill="FFFFFF"/>
        </w:rPr>
        <w:t>о</w:t>
      </w:r>
      <w:r>
        <w:rPr>
          <w:color w:val="000000"/>
          <w:shd w:val="clear" w:color="auto" w:fill="FFFFFF"/>
        </w:rPr>
        <w:t>ведения человека, создание представления о формах поведения, способствующих сохранению здоровья, освоение навыков безопасного поведения и на формирование здор</w:t>
      </w:r>
      <w:r>
        <w:rPr>
          <w:color w:val="000000"/>
          <w:shd w:val="clear" w:color="auto" w:fill="FFFFFF"/>
        </w:rPr>
        <w:t>о</w:t>
      </w:r>
      <w:r>
        <w:rPr>
          <w:color w:val="000000"/>
          <w:shd w:val="clear" w:color="auto" w:fill="FFFFFF"/>
        </w:rPr>
        <w:t>вого коллектива.</w:t>
      </w:r>
    </w:p>
    <w:p w:rsidR="00AE2BEF" w:rsidRDefault="00AE2BEF" w:rsidP="00AE2BEF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rFonts w:ascii="Montserrat" w:hAnsi="Montserrat"/>
          <w:color w:val="000000"/>
        </w:rPr>
      </w:pPr>
      <w:r>
        <w:rPr>
          <w:color w:val="000000"/>
          <w:shd w:val="clear" w:color="auto" w:fill="FFFFFF"/>
        </w:rPr>
        <w:t xml:space="preserve">   </w:t>
      </w:r>
    </w:p>
    <w:p w:rsidR="00AE2BEF" w:rsidRDefault="00AE2BEF">
      <w:pPr>
        <w:pStyle w:val="Standard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3914775" cy="2936081"/>
            <wp:effectExtent l="0" t="0" r="0" b="0"/>
            <wp:docPr id="3" name="Рисунок 3" descr="https://sun9-7.userapi.com/impg/ywf1GJZi3zGm7iZfQIbv0DbOPKAFEdyHv36mtQ/QAXVY_Qcja8.jpg?size=1280x960&amp;quality=95&amp;sign=3cfa46a7e7287540a1f88e76c9f18eb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7.userapi.com/impg/ywf1GJZi3zGm7iZfQIbv0DbOPKAFEdyHv36mtQ/QAXVY_Qcja8.jpg?size=1280x960&amp;quality=95&amp;sign=3cfa46a7e7287540a1f88e76c9f18ebf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700" cy="2946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  </w:t>
      </w:r>
      <w:r>
        <w:rPr>
          <w:noProof/>
          <w:lang w:val="ru-RU" w:eastAsia="ru-RU" w:bidi="ar-SA"/>
        </w:rPr>
        <w:drawing>
          <wp:inline distT="0" distB="0" distL="0" distR="0">
            <wp:extent cx="3981450" cy="2986088"/>
            <wp:effectExtent l="0" t="0" r="0" b="5080"/>
            <wp:docPr id="4" name="Рисунок 4" descr="https://sun9-43.userapi.com/impg/kGVXte3fBTBbAWcWilt_Y7yxvtBx73Bvz0CGYw/wElKc2OzCQk.jpg?size=1280x960&amp;quality=95&amp;sign=d25b76306c19498e2037a37ba3ffa39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43.userapi.com/impg/kGVXte3fBTBbAWcWilt_Y7yxvtBx73Bvz0CGYw/wElKc2OzCQk.jpg?size=1280x960&amp;quality=95&amp;sign=d25b76306c19498e2037a37ba3ffa39c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6569" cy="2989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2BEF" w:rsidRDefault="00AE2BEF">
      <w:pPr>
        <w:pStyle w:val="Standard"/>
        <w:rPr>
          <w:lang w:val="ru-RU"/>
        </w:rPr>
      </w:pPr>
    </w:p>
    <w:p w:rsidR="00AE2BEF" w:rsidRPr="00AE2BEF" w:rsidRDefault="00AE2BEF">
      <w:pPr>
        <w:pStyle w:val="Standard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3914775" cy="2936081"/>
            <wp:effectExtent l="0" t="0" r="0" b="0"/>
            <wp:docPr id="5" name="Рисунок 5" descr="https://sun9-49.userapi.com/impg/r7pm03ZyQvr0DhnzTcBa0Cdtyi8jAQuUUR7o_w/7Y0oHLoUOPg.jpg?size=1280x960&amp;quality=95&amp;sign=b3349eefbfe7c8250bf5841a2de3e7f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49.userapi.com/impg/r7pm03ZyQvr0DhnzTcBa0Cdtyi8jAQuUUR7o_w/7Y0oHLoUOPg.jpg?size=1280x960&amp;quality=95&amp;sign=b3349eefbfe7c8250bf5841a2de3e7f8&amp;type=albu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464" cy="2938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ru-RU" w:eastAsia="ru-RU" w:bidi="ar-SA"/>
        </w:rPr>
        <w:drawing>
          <wp:inline distT="0" distB="0" distL="0" distR="0">
            <wp:extent cx="3905250" cy="2928940"/>
            <wp:effectExtent l="0" t="0" r="0" b="5080"/>
            <wp:docPr id="6" name="Рисунок 6" descr="https://sun9-37.userapi.com/impg/2pOImMClPCx-yUB9L1DA0wn6WORv7h0hJmAbnA/_9y4hZ7_vOY.jpg?size=1280x960&amp;quality=95&amp;sign=033e6a2c8b56736051c08f45001456f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37.userapi.com/impg/2pOImMClPCx-yUB9L1DA0wn6WORv7h0hJmAbnA/_9y4hZ7_vOY.jpg?size=1280x960&amp;quality=95&amp;sign=033e6a2c8b56736051c08f45001456fc&amp;type=album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785" cy="2935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E2BEF" w:rsidRPr="00AE2BEF">
      <w:pgSz w:w="16838" w:h="11906" w:orient="landscape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42A6" w:rsidRDefault="009642A6">
      <w:r>
        <w:separator/>
      </w:r>
    </w:p>
  </w:endnote>
  <w:endnote w:type="continuationSeparator" w:id="0">
    <w:p w:rsidR="009642A6" w:rsidRDefault="009642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ontserra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42A6" w:rsidRDefault="009642A6">
      <w:r>
        <w:rPr>
          <w:color w:val="000000"/>
        </w:rPr>
        <w:separator/>
      </w:r>
    </w:p>
  </w:footnote>
  <w:footnote w:type="continuationSeparator" w:id="0">
    <w:p w:rsidR="009642A6" w:rsidRDefault="009642A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6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A35652"/>
    <w:rsid w:val="006A05A4"/>
    <w:rsid w:val="00774C1E"/>
    <w:rsid w:val="009642A6"/>
    <w:rsid w:val="009A6F94"/>
    <w:rsid w:val="00A35652"/>
    <w:rsid w:val="00AE2B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kern w:val="3"/>
        <w:sz w:val="24"/>
        <w:szCs w:val="24"/>
        <w:lang w:val="de-DE" w:eastAsia="ja-JP" w:bidi="fa-IR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TableContents">
    <w:name w:val="Table Contents"/>
    <w:basedOn w:val="Standard"/>
    <w:pPr>
      <w:suppressLineNumbers/>
    </w:pPr>
  </w:style>
  <w:style w:type="paragraph" w:styleId="a5">
    <w:name w:val="Normal (Web)"/>
    <w:basedOn w:val="a"/>
    <w:uiPriority w:val="99"/>
    <w:semiHidden/>
    <w:unhideWhenUsed/>
    <w:rsid w:val="00AE2BEF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a6">
    <w:name w:val="Balloon Text"/>
    <w:basedOn w:val="a"/>
    <w:link w:val="a7"/>
    <w:uiPriority w:val="99"/>
    <w:semiHidden/>
    <w:unhideWhenUsed/>
    <w:rsid w:val="00AE2BEF"/>
    <w:rPr>
      <w:rFonts w:ascii="Tahoma" w:hAnsi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E2BEF"/>
    <w:rPr>
      <w:rFonts w:ascii="Tahoma" w:hAnsi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kern w:val="3"/>
        <w:sz w:val="24"/>
        <w:szCs w:val="24"/>
        <w:lang w:val="de-DE" w:eastAsia="ja-JP" w:bidi="fa-IR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TableContents">
    <w:name w:val="Table Contents"/>
    <w:basedOn w:val="Standard"/>
    <w:pPr>
      <w:suppressLineNumbers/>
    </w:pPr>
  </w:style>
  <w:style w:type="paragraph" w:styleId="a5">
    <w:name w:val="Normal (Web)"/>
    <w:basedOn w:val="a"/>
    <w:uiPriority w:val="99"/>
    <w:semiHidden/>
    <w:unhideWhenUsed/>
    <w:rsid w:val="00AE2BEF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a6">
    <w:name w:val="Balloon Text"/>
    <w:basedOn w:val="a"/>
    <w:link w:val="a7"/>
    <w:uiPriority w:val="99"/>
    <w:semiHidden/>
    <w:unhideWhenUsed/>
    <w:rsid w:val="00AE2BEF"/>
    <w:rPr>
      <w:rFonts w:ascii="Tahoma" w:hAnsi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E2BEF"/>
    <w:rPr>
      <w:rFonts w:ascii="Tahoma" w:hAnsi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886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413</Words>
  <Characters>2360</Characters>
  <Application>Microsoft Office Word</Application>
  <DocSecurity>0</DocSecurity>
  <Lines>19</Lines>
  <Paragraphs>5</Paragraphs>
  <ScaleCrop>false</ScaleCrop>
  <Company>SPecialiST RePack</Company>
  <LinksUpToDate>false</LinksUpToDate>
  <CharactersWithSpaces>2768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мудьюга-школа</dc:creator>
  <cp:lastModifiedBy>мудьюга-школа</cp:lastModifiedBy>
  <cp:revision>4</cp:revision>
  <dcterms:created xsi:type="dcterms:W3CDTF">2009-04-16T11:32:00Z</dcterms:created>
  <dcterms:modified xsi:type="dcterms:W3CDTF">2023-04-12T07:09:00Z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